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85" w:rsidRDefault="00C84B85" w:rsidP="00C84B85">
      <w:pPr>
        <w:spacing w:line="276" w:lineRule="auto"/>
        <w:ind w:left="265" w:right="430"/>
        <w:jc w:val="both"/>
        <w:rPr>
          <w:sz w:val="24"/>
        </w:rPr>
      </w:pPr>
      <w:r>
        <w:rPr>
          <w:b/>
          <w:sz w:val="24"/>
        </w:rPr>
        <w:t>ACTA NÚMERO OCHO: En el Salón de Sesiones de la Alcaldía Municipal de Villa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Luis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Herradura,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Departamento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Paz;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diez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horas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día: </w:t>
      </w:r>
      <w:r>
        <w:rPr>
          <w:b/>
          <w:sz w:val="24"/>
          <w:u w:val="thick"/>
        </w:rPr>
        <w:t>12 DE MARZO</w:t>
      </w:r>
      <w:r>
        <w:rPr>
          <w:b/>
          <w:sz w:val="24"/>
        </w:rPr>
        <w:t xml:space="preserve"> de dos mil veinte</w:t>
      </w:r>
      <w:r>
        <w:rPr>
          <w:sz w:val="24"/>
        </w:rPr>
        <w:t xml:space="preserve">. Siendo este el lugar, día y hora señalado para llevar a cabo la sesión EXTRAORDINARIA, del </w:t>
      </w:r>
      <w:r>
        <w:rPr>
          <w:b/>
          <w:sz w:val="24"/>
          <w:u w:val="thick"/>
        </w:rPr>
        <w:t>CONCEJO MUNICIPAL PLURAL</w:t>
      </w:r>
      <w:r>
        <w:rPr>
          <w:sz w:val="24"/>
        </w:rPr>
        <w:t xml:space="preserve">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>con la ausencia del Síndico Municipal</w:t>
      </w:r>
      <w:r>
        <w:rPr>
          <w:b/>
          <w:sz w:val="24"/>
        </w:rPr>
        <w:t xml:space="preserve">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Javier David Cruz Posada, </w:t>
      </w:r>
      <w:r>
        <w:rPr>
          <w:sz w:val="24"/>
        </w:rPr>
        <w:t xml:space="preserve">y la asistencia de los regidores propietarios siguientes: </w:t>
      </w:r>
      <w:r>
        <w:rPr>
          <w:b/>
          <w:sz w:val="24"/>
        </w:rPr>
        <w:t xml:space="preserve">Sr. Francisco Antonio Cruz Bonilla,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José Rolando Rosales Mendoza, Sra. Mari Isabel Castillo Hernández,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Tte.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Milton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Galileo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González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López,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Dra.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Mirna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Guadalupe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Martínez Romero,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 Minero, Profesor Melvin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Williams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Fuentes,</w:t>
      </w:r>
      <w:r>
        <w:rPr>
          <w:b/>
          <w:spacing w:val="54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53"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Minero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Díaz</w:t>
      </w:r>
      <w:r>
        <w:rPr>
          <w:sz w:val="24"/>
        </w:rPr>
        <w:t>,</w:t>
      </w:r>
      <w:r>
        <w:rPr>
          <w:spacing w:val="53"/>
          <w:sz w:val="24"/>
        </w:rPr>
        <w:t xml:space="preserve"> </w:t>
      </w:r>
      <w:r>
        <w:rPr>
          <w:sz w:val="24"/>
        </w:rPr>
        <w:t>y</w:t>
      </w:r>
      <w:r>
        <w:rPr>
          <w:spacing w:val="56"/>
          <w:sz w:val="24"/>
        </w:rPr>
        <w:t xml:space="preserve"> </w:t>
      </w:r>
      <w:r>
        <w:rPr>
          <w:sz w:val="24"/>
        </w:rPr>
        <w:t>como</w:t>
      </w:r>
      <w:r>
        <w:rPr>
          <w:spacing w:val="55"/>
          <w:sz w:val="24"/>
        </w:rPr>
        <w:t xml:space="preserve"> </w:t>
      </w:r>
      <w:r>
        <w:rPr>
          <w:sz w:val="24"/>
        </w:rPr>
        <w:t>Regidor</w:t>
      </w:r>
      <w:r>
        <w:rPr>
          <w:spacing w:val="55"/>
          <w:sz w:val="24"/>
        </w:rPr>
        <w:t xml:space="preserve"> </w:t>
      </w:r>
      <w:r>
        <w:rPr>
          <w:sz w:val="24"/>
        </w:rPr>
        <w:t>Propietario</w:t>
      </w:r>
    </w:p>
    <w:p w:rsidR="00C84B85" w:rsidRDefault="00C84B85" w:rsidP="00C84B85">
      <w:pPr>
        <w:pStyle w:val="Textoindependiente"/>
        <w:spacing w:before="72" w:line="276" w:lineRule="auto"/>
        <w:ind w:left="265" w:right="432"/>
        <w:jc w:val="both"/>
      </w:pPr>
      <w:r>
        <w:t xml:space="preserve">Interino </w:t>
      </w:r>
      <w:r>
        <w:rPr>
          <w:b/>
        </w:rPr>
        <w:t xml:space="preserve">Sr. </w:t>
      </w:r>
      <w:proofErr w:type="spellStart"/>
      <w:r>
        <w:rPr>
          <w:b/>
        </w:rPr>
        <w:t>Marvin</w:t>
      </w:r>
      <w:proofErr w:type="spellEnd"/>
      <w:r>
        <w:rPr>
          <w:b/>
        </w:rPr>
        <w:t xml:space="preserve"> Antonio Portillo Valencia; </w:t>
      </w:r>
      <w:r>
        <w:t xml:space="preserve">asistidos del secretario Municipal </w:t>
      </w:r>
      <w:proofErr w:type="spellStart"/>
      <w:r>
        <w:t>Rony</w:t>
      </w:r>
      <w:proofErr w:type="spellEnd"/>
      <w:r>
        <w:t xml:space="preserve"> Erasmo Santillana Asencio; se da inicio a la sesión y se somete a consideración la agenda establecida de la siguiente manera: 1- Bienvenida y Establecimiento de </w:t>
      </w:r>
      <w:proofErr w:type="spellStart"/>
      <w:r>
        <w:t>Quorum</w:t>
      </w:r>
      <w:proofErr w:type="spellEnd"/>
      <w:r>
        <w:t>; 2- Lectura del Acta Anterior 3- Medidas a tomar por emergencia nacional por Coronavirus.- /////////////////////////////////////</w:t>
      </w:r>
    </w:p>
    <w:p w:rsidR="00C84B85" w:rsidRDefault="00C84B85" w:rsidP="00C84B85">
      <w:pPr>
        <w:pStyle w:val="Textoindependiente"/>
        <w:spacing w:before="72" w:line="276" w:lineRule="auto"/>
        <w:ind w:left="265" w:right="431"/>
        <w:jc w:val="both"/>
      </w:pPr>
      <w:r>
        <w:rPr>
          <w:b/>
        </w:rPr>
        <w:t>ACUERDO</w:t>
      </w:r>
      <w:r>
        <w:rPr>
          <w:b/>
          <w:spacing w:val="-5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 xml:space="preserve">ratificar el acta anterior en todas sus partes y como constancia es firmada por todos.- //////////////////////////////////////////////////////////////////////////////////////////////// </w:t>
      </w:r>
      <w:r>
        <w:rPr>
          <w:b/>
        </w:rPr>
        <w:t>ACUERDO</w:t>
      </w:r>
      <w:r>
        <w:rPr>
          <w:b/>
          <w:spacing w:val="-8"/>
        </w:rPr>
        <w:t xml:space="preserve"> </w:t>
      </w:r>
      <w:r>
        <w:rPr>
          <w:b/>
        </w:rPr>
        <w:t>NÚMERO</w:t>
      </w:r>
      <w:r>
        <w:rPr>
          <w:b/>
          <w:spacing w:val="-5"/>
        </w:rPr>
        <w:t xml:space="preserve"> </w:t>
      </w:r>
      <w:r>
        <w:rPr>
          <w:b/>
        </w:rPr>
        <w:t>DOS:</w:t>
      </w:r>
      <w:r>
        <w:rPr>
          <w:b/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Villa</w:t>
      </w:r>
      <w:r>
        <w:rPr>
          <w:spacing w:val="-8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</w:t>
      </w:r>
      <w:r>
        <w:rPr>
          <w:spacing w:val="-8"/>
        </w:rPr>
        <w:t xml:space="preserve"> </w:t>
      </w:r>
      <w:r>
        <w:rPr>
          <w:spacing w:val="2"/>
        </w:rP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 xml:space="preserve">Código Municipal y considerando </w:t>
      </w:r>
      <w:r>
        <w:rPr>
          <w:b/>
        </w:rPr>
        <w:t xml:space="preserve">I- </w:t>
      </w:r>
      <w:r>
        <w:t>el Decreto Ejecutivo N°13, emitido y dado a conocer el día</w:t>
      </w:r>
      <w:r>
        <w:rPr>
          <w:spacing w:val="-12"/>
        </w:rPr>
        <w:t xml:space="preserve"> </w:t>
      </w:r>
      <w:r>
        <w:t>11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marzo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corriente</w:t>
      </w:r>
      <w:r>
        <w:rPr>
          <w:spacing w:val="-12"/>
        </w:rPr>
        <w:t xml:space="preserve"> </w:t>
      </w:r>
      <w:r>
        <w:t>año,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través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cadena</w:t>
      </w:r>
      <w:r>
        <w:rPr>
          <w:spacing w:val="-11"/>
        </w:rPr>
        <w:t xml:space="preserve"> </w:t>
      </w:r>
      <w:r>
        <w:t>nacional,</w:t>
      </w:r>
      <w:r>
        <w:rPr>
          <w:spacing w:val="-13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excelentísimo Presidente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República</w:t>
      </w:r>
      <w:r>
        <w:rPr>
          <w:spacing w:val="-12"/>
        </w:rPr>
        <w:t xml:space="preserve"> </w:t>
      </w:r>
      <w:proofErr w:type="spellStart"/>
      <w:r>
        <w:t>Nayib</w:t>
      </w:r>
      <w:proofErr w:type="spellEnd"/>
      <w:r>
        <w:rPr>
          <w:spacing w:val="-13"/>
        </w:rPr>
        <w:t xml:space="preserve"> </w:t>
      </w:r>
      <w:r>
        <w:t>Armando</w:t>
      </w:r>
      <w:r>
        <w:rPr>
          <w:spacing w:val="-16"/>
        </w:rPr>
        <w:t xml:space="preserve"> </w:t>
      </w:r>
      <w:proofErr w:type="spellStart"/>
      <w:r>
        <w:t>Bukele</w:t>
      </w:r>
      <w:proofErr w:type="spellEnd"/>
      <w:r>
        <w:rPr>
          <w:spacing w:val="-13"/>
        </w:rPr>
        <w:t xml:space="preserve"> </w:t>
      </w:r>
      <w:proofErr w:type="spellStart"/>
      <w:r>
        <w:t>Ortez</w:t>
      </w:r>
      <w:proofErr w:type="spellEnd"/>
      <w:r>
        <w:t>;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cual</w:t>
      </w:r>
      <w:r>
        <w:rPr>
          <w:spacing w:val="-17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ha</w:t>
      </w:r>
      <w:r>
        <w:rPr>
          <w:spacing w:val="-16"/>
        </w:rPr>
        <w:t xml:space="preserve"> </w:t>
      </w:r>
      <w:r>
        <w:t xml:space="preserve">decretado cuarentena nacional, debido a la emergencia sanitaria mundial generada por Coronavirus “Covid-19”; </w:t>
      </w:r>
      <w:r>
        <w:rPr>
          <w:b/>
        </w:rPr>
        <w:t xml:space="preserve">II- </w:t>
      </w:r>
      <w:r>
        <w:t xml:space="preserve">el compromiso por parte de este Concejo Municipal, tanto en el cumplimiento con dicho decreto ejecutivo, así como también con el bienestar de toda población y especialmente la de nuestro municipio; por tanto el Concejo Municipal, </w:t>
      </w:r>
      <w:r>
        <w:rPr>
          <w:b/>
        </w:rPr>
        <w:t xml:space="preserve">ACUERDA: </w:t>
      </w:r>
      <w:r>
        <w:t>Declarar Emergencia Sanitaria Municipal; y aplicar las</w:t>
      </w:r>
      <w:r>
        <w:rPr>
          <w:spacing w:val="-15"/>
        </w:rPr>
        <w:t xml:space="preserve"> </w:t>
      </w:r>
      <w:r>
        <w:t>medidas</w:t>
      </w:r>
      <w:r>
        <w:rPr>
          <w:spacing w:val="-15"/>
        </w:rPr>
        <w:t xml:space="preserve"> </w:t>
      </w:r>
      <w:proofErr w:type="spellStart"/>
      <w:r>
        <w:t>iniciales</w:t>
      </w:r>
      <w:proofErr w:type="spellEnd"/>
      <w:r>
        <w:rPr>
          <w:spacing w:val="-18"/>
        </w:rPr>
        <w:t xml:space="preserve"> </w:t>
      </w:r>
      <w:r>
        <w:t>siguientes:</w:t>
      </w:r>
      <w:r>
        <w:rPr>
          <w:spacing w:val="-17"/>
        </w:rPr>
        <w:t xml:space="preserve"> </w:t>
      </w:r>
      <w:r>
        <w:t>1-</w:t>
      </w:r>
      <w:r>
        <w:rPr>
          <w:spacing w:val="-16"/>
        </w:rPr>
        <w:t xml:space="preserve"> </w:t>
      </w:r>
      <w:r>
        <w:t>Apoyar</w:t>
      </w:r>
      <w:r>
        <w:rPr>
          <w:spacing w:val="-18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Unidad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Salud;</w:t>
      </w:r>
      <w:r>
        <w:rPr>
          <w:spacing w:val="-17"/>
        </w:rPr>
        <w:t xml:space="preserve"> </w:t>
      </w:r>
      <w:r>
        <w:t>2-</w:t>
      </w:r>
      <w:r>
        <w:rPr>
          <w:spacing w:val="-18"/>
        </w:rPr>
        <w:t xml:space="preserve"> </w:t>
      </w:r>
      <w:r>
        <w:t>Activar</w:t>
      </w:r>
      <w:r>
        <w:rPr>
          <w:spacing w:val="-16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 xml:space="preserve">Comité Municipal de Salud y Seguridad Ocupacional 3- Solicitar informes de situación y planes de contingencia a la comisión municipal de protección civil, y comité de seguridad ocupacional; 4- Hacer las primeras compras de emergencia, como desinfectantes, mascarillas, guantes de látex, antigripales, alcohol gel, toallitas húmedas desechables, termómetros, y otras. </w:t>
      </w:r>
      <w:r>
        <w:rPr>
          <w:spacing w:val="3"/>
        </w:rPr>
        <w:t xml:space="preserve">5- </w:t>
      </w:r>
      <w:r>
        <w:t xml:space="preserve">Revocar los permisos otorgados para bailes y concentraciones de personas (eventos: Sociales, Culturales, Religiosos y Deportivos); 6- Informar sobre el acaparamiento y la alteración de precios, de los productos de primera necesidad. </w:t>
      </w:r>
      <w:r>
        <w:rPr>
          <w:spacing w:val="4"/>
        </w:rPr>
        <w:t xml:space="preserve">7- </w:t>
      </w:r>
      <w:r>
        <w:t xml:space="preserve">Uso obligatorio de mascarillas para todo el personal municipal. </w:t>
      </w:r>
      <w:r>
        <w:rPr>
          <w:spacing w:val="2"/>
        </w:rPr>
        <w:t xml:space="preserve">8- </w:t>
      </w:r>
      <w:r>
        <w:t xml:space="preserve">Conceder permiso con goce de sueldo al personal municipal que no asista a su trabajo por enfermedad. </w:t>
      </w:r>
      <w:r>
        <w:rPr>
          <w:spacing w:val="5"/>
        </w:rPr>
        <w:t xml:space="preserve">9- </w:t>
      </w:r>
      <w:r>
        <w:t xml:space="preserve">Desinfectar las instalaciones municipales, con prioridad y mayor frecuencia (cada 2 horas), en el </w:t>
      </w:r>
      <w:r>
        <w:lastRenderedPageBreak/>
        <w:t>mercado</w:t>
      </w:r>
      <w:r>
        <w:rPr>
          <w:spacing w:val="-10"/>
        </w:rPr>
        <w:t xml:space="preserve"> </w:t>
      </w:r>
      <w:r>
        <w:t>municipal,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alcaldía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plazas</w:t>
      </w:r>
      <w:r>
        <w:rPr>
          <w:spacing w:val="-8"/>
        </w:rPr>
        <w:t xml:space="preserve"> </w:t>
      </w:r>
      <w:r>
        <w:t>públicas.</w:t>
      </w:r>
      <w:r>
        <w:rPr>
          <w:spacing w:val="-8"/>
        </w:rPr>
        <w:t xml:space="preserve"> </w:t>
      </w:r>
      <w:r>
        <w:t>10-</w:t>
      </w:r>
      <w:r>
        <w:rPr>
          <w:spacing w:val="-9"/>
        </w:rPr>
        <w:t xml:space="preserve"> </w:t>
      </w:r>
      <w:r>
        <w:t>Exigir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 manipuladores de alimentos. 11- Exigir a los centros de distribución de alimentos, como</w:t>
      </w:r>
      <w:r>
        <w:rPr>
          <w:spacing w:val="-12"/>
        </w:rPr>
        <w:t xml:space="preserve"> </w:t>
      </w:r>
      <w:r>
        <w:t>comedores,</w:t>
      </w:r>
      <w:r>
        <w:rPr>
          <w:spacing w:val="-11"/>
        </w:rPr>
        <w:t xml:space="preserve"> </w:t>
      </w:r>
      <w:r>
        <w:t>restaurantes</w:t>
      </w:r>
      <w:r>
        <w:rPr>
          <w:spacing w:val="-12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hoteles,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mascarillas</w:t>
      </w:r>
      <w:r>
        <w:rPr>
          <w:spacing w:val="-12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sus</w:t>
      </w:r>
      <w:r>
        <w:rPr>
          <w:spacing w:val="-12"/>
        </w:rPr>
        <w:t xml:space="preserve"> </w:t>
      </w:r>
      <w:r>
        <w:t>empleados y proporcionar alcohol gel a sus clientes; y 12- Recomendar solamente abrir las puertas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casa</w:t>
      </w:r>
      <w:r>
        <w:rPr>
          <w:spacing w:val="-8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personal</w:t>
      </w:r>
      <w:r>
        <w:rPr>
          <w:spacing w:val="-10"/>
        </w:rPr>
        <w:t xml:space="preserve"> </w:t>
      </w:r>
      <w:r>
        <w:t>debidamente</w:t>
      </w:r>
      <w:r>
        <w:rPr>
          <w:spacing w:val="-8"/>
        </w:rPr>
        <w:t xml:space="preserve"> </w:t>
      </w:r>
      <w:r>
        <w:t>identificadas,</w:t>
      </w:r>
      <w:r>
        <w:rPr>
          <w:spacing w:val="-10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 xml:space="preserve">situación sospechosa dar aviso a la Policía Nacional Civil.- Certifíquese y Notifíquese.- ///// </w:t>
      </w:r>
      <w:r>
        <w:rPr>
          <w:b/>
        </w:rPr>
        <w:t>ACUERDO</w:t>
      </w:r>
      <w:r>
        <w:rPr>
          <w:b/>
          <w:spacing w:val="-18"/>
        </w:rPr>
        <w:t xml:space="preserve"> </w:t>
      </w:r>
      <w:r>
        <w:rPr>
          <w:b/>
        </w:rPr>
        <w:t>NÚMERO</w:t>
      </w:r>
      <w:r>
        <w:rPr>
          <w:b/>
          <w:spacing w:val="-15"/>
        </w:rPr>
        <w:t xml:space="preserve"> </w:t>
      </w:r>
      <w:r>
        <w:rPr>
          <w:b/>
        </w:rPr>
        <w:t>TRES:</w:t>
      </w:r>
      <w:r>
        <w:rPr>
          <w:b/>
          <w:spacing w:val="-19"/>
        </w:rPr>
        <w:t xml:space="preserve"> </w:t>
      </w:r>
      <w:r>
        <w:t>El</w:t>
      </w:r>
      <w:r>
        <w:rPr>
          <w:spacing w:val="-18"/>
        </w:rPr>
        <w:t xml:space="preserve"> </w:t>
      </w:r>
      <w:r>
        <w:t>Concejo</w:t>
      </w:r>
      <w:r>
        <w:rPr>
          <w:spacing w:val="-18"/>
        </w:rPr>
        <w:t xml:space="preserve"> </w:t>
      </w:r>
      <w:r>
        <w:t>Municipal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>Villa</w:t>
      </w:r>
      <w:r>
        <w:rPr>
          <w:spacing w:val="-17"/>
        </w:rPr>
        <w:t xml:space="preserve"> </w:t>
      </w:r>
      <w:r>
        <w:t>San</w:t>
      </w:r>
      <w:r>
        <w:rPr>
          <w:spacing w:val="-18"/>
        </w:rPr>
        <w:t xml:space="preserve"> </w:t>
      </w:r>
      <w:r>
        <w:t>Luis</w:t>
      </w:r>
      <w:r>
        <w:rPr>
          <w:spacing w:val="-18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 xml:space="preserve">Código Municipal y considerando </w:t>
      </w:r>
      <w:r>
        <w:rPr>
          <w:b/>
        </w:rPr>
        <w:t xml:space="preserve">I- </w:t>
      </w:r>
      <w:r>
        <w:t>el acuerdo municipal número dos de esta misma acta, en</w:t>
      </w:r>
      <w:r>
        <w:rPr>
          <w:spacing w:val="39"/>
        </w:rPr>
        <w:t xml:space="preserve"> </w:t>
      </w:r>
      <w:r>
        <w:t>el</w:t>
      </w:r>
      <w:r>
        <w:rPr>
          <w:spacing w:val="36"/>
        </w:rPr>
        <w:t xml:space="preserve"> </w:t>
      </w:r>
      <w:r>
        <w:t>cual</w:t>
      </w:r>
      <w:r>
        <w:rPr>
          <w:spacing w:val="38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acordó</w:t>
      </w:r>
      <w:r>
        <w:rPr>
          <w:spacing w:val="35"/>
        </w:rPr>
        <w:t xml:space="preserve"> </w:t>
      </w:r>
      <w:r>
        <w:t>declarar</w:t>
      </w:r>
      <w:r>
        <w:rPr>
          <w:spacing w:val="38"/>
        </w:rPr>
        <w:t xml:space="preserve"> </w:t>
      </w:r>
      <w:r>
        <w:t>emergencia</w:t>
      </w:r>
      <w:r>
        <w:rPr>
          <w:spacing w:val="37"/>
        </w:rPr>
        <w:t xml:space="preserve"> </w:t>
      </w:r>
      <w:r>
        <w:t>sanitaria</w:t>
      </w:r>
      <w:r>
        <w:rPr>
          <w:spacing w:val="37"/>
        </w:rPr>
        <w:t xml:space="preserve"> </w:t>
      </w:r>
      <w:r>
        <w:t>municipal,</w:t>
      </w:r>
      <w:r>
        <w:rPr>
          <w:spacing w:val="37"/>
        </w:rPr>
        <w:t xml:space="preserve"> </w:t>
      </w:r>
      <w:r>
        <w:t>tomando</w:t>
      </w:r>
      <w:r>
        <w:rPr>
          <w:spacing w:val="37"/>
        </w:rPr>
        <w:t xml:space="preserve"> </w:t>
      </w:r>
      <w:r>
        <w:t>algunas</w:t>
      </w:r>
      <w:r w:rsidRPr="00C84B85">
        <w:t xml:space="preserve"> </w:t>
      </w:r>
      <w:r>
        <w:t xml:space="preserve">medidas preventivas; entre las cuales está realizar las primeras compras de emergencia; por tanto el Concejo Municipal </w:t>
      </w:r>
      <w:r>
        <w:rPr>
          <w:b/>
        </w:rPr>
        <w:t xml:space="preserve">ACUERDA: a) </w:t>
      </w:r>
      <w:r>
        <w:t>Autorizar a la jefa de la Unidad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Adquisiciones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Contrataciones</w:t>
      </w:r>
      <w:r>
        <w:rPr>
          <w:spacing w:val="-15"/>
        </w:rPr>
        <w:t xml:space="preserve"> </w:t>
      </w:r>
      <w:r>
        <w:t>Institucionales</w:t>
      </w:r>
      <w:r>
        <w:rPr>
          <w:spacing w:val="-13"/>
        </w:rPr>
        <w:t xml:space="preserve"> </w:t>
      </w:r>
      <w:r>
        <w:t>UACI,</w:t>
      </w:r>
      <w:r>
        <w:rPr>
          <w:spacing w:val="-16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realice</w:t>
      </w:r>
      <w:r>
        <w:rPr>
          <w:spacing w:val="-14"/>
        </w:rPr>
        <w:t xml:space="preserve"> </w:t>
      </w:r>
      <w:r>
        <w:t>los procesos de ley respectivos de compra, de implementos necesarios para enfrentar la</w:t>
      </w:r>
      <w:r>
        <w:rPr>
          <w:spacing w:val="-10"/>
        </w:rPr>
        <w:t xml:space="preserve"> </w:t>
      </w:r>
      <w:r>
        <w:t>emergencia</w:t>
      </w:r>
      <w:r>
        <w:rPr>
          <w:spacing w:val="-11"/>
        </w:rPr>
        <w:t xml:space="preserve"> </w:t>
      </w:r>
      <w:r>
        <w:t>sanitaria;</w:t>
      </w:r>
      <w:r>
        <w:rPr>
          <w:spacing w:val="-7"/>
        </w:rPr>
        <w:t xml:space="preserve"> </w:t>
      </w:r>
      <w:r>
        <w:rPr>
          <w:b/>
        </w:rPr>
        <w:t>b)</w:t>
      </w:r>
      <w:r>
        <w:rPr>
          <w:b/>
          <w:spacing w:val="-12"/>
        </w:rPr>
        <w:t xml:space="preserve"> </w:t>
      </w:r>
      <w:r>
        <w:t>Autorizar</w:t>
      </w:r>
      <w:r>
        <w:rPr>
          <w:spacing w:val="-11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Tesorero</w:t>
      </w:r>
      <w:r>
        <w:rPr>
          <w:spacing w:val="-10"/>
        </w:rPr>
        <w:t xml:space="preserve"> </w:t>
      </w:r>
      <w:r>
        <w:t>Municipal,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erogaciones</w:t>
      </w:r>
      <w:r>
        <w:rPr>
          <w:spacing w:val="-12"/>
        </w:rPr>
        <w:t xml:space="preserve"> </w:t>
      </w:r>
      <w:r>
        <w:t xml:space="preserve">de fondos correspondientes, de conformidad a la documentación legal que se le presente; con FODES 75%; o Fondos Propios, que posteriormente deberán ser reintegrados con FODES; </w:t>
      </w:r>
      <w:r>
        <w:rPr>
          <w:b/>
        </w:rPr>
        <w:t xml:space="preserve">c) </w:t>
      </w:r>
      <w:r>
        <w:t>Toda adquisición/compra, queda sujeta a previa autorización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Gerencia</w:t>
      </w:r>
      <w:r>
        <w:rPr>
          <w:spacing w:val="-7"/>
        </w:rPr>
        <w:t xml:space="preserve"> </w:t>
      </w:r>
      <w:r>
        <w:t>General,</w:t>
      </w:r>
      <w:r>
        <w:rPr>
          <w:spacing w:val="-8"/>
        </w:rPr>
        <w:t xml:space="preserve"> </w:t>
      </w:r>
      <w:r>
        <w:t>según</w:t>
      </w:r>
      <w:r>
        <w:rPr>
          <w:spacing w:val="-8"/>
        </w:rPr>
        <w:t xml:space="preserve"> </w:t>
      </w:r>
      <w:r>
        <w:t>requerimiento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compra</w:t>
      </w:r>
      <w:r>
        <w:rPr>
          <w:spacing w:val="-8"/>
        </w:rPr>
        <w:t xml:space="preserve"> </w:t>
      </w:r>
      <w:r>
        <w:t>municipal,</w:t>
      </w:r>
      <w:r>
        <w:rPr>
          <w:spacing w:val="-2"/>
        </w:rPr>
        <w:t xml:space="preserve"> </w:t>
      </w:r>
      <w:r>
        <w:rPr>
          <w:b/>
        </w:rPr>
        <w:t xml:space="preserve">d) </w:t>
      </w:r>
      <w:r>
        <w:t xml:space="preserve">se nombra como administrador de órdenes de compra al jefe de la Unidad Ambiental, </w:t>
      </w:r>
      <w:proofErr w:type="spellStart"/>
      <w:r>
        <w:t>German</w:t>
      </w:r>
      <w:proofErr w:type="spellEnd"/>
      <w:r>
        <w:t xml:space="preserve"> Castellanos; todo gasto realizado a través de este acuerdo municipal, queda sujeto a posterior liquidación de los mismos.- Certifíquese y Notifíquese.-</w:t>
      </w:r>
      <w:r>
        <w:rPr>
          <w:spacing w:val="-2"/>
        </w:rPr>
        <w:t xml:space="preserve"> </w:t>
      </w:r>
      <w:r>
        <w:t>/////////////////////</w:t>
      </w:r>
    </w:p>
    <w:p w:rsidR="00C84B85" w:rsidRDefault="00C84B85" w:rsidP="00C84B85">
      <w:pPr>
        <w:pStyle w:val="Textoindependiente"/>
        <w:spacing w:before="1" w:line="276" w:lineRule="auto"/>
        <w:ind w:left="265" w:right="431"/>
        <w:jc w:val="both"/>
      </w:pPr>
      <w:r>
        <w:rPr>
          <w:b/>
        </w:rPr>
        <w:t xml:space="preserve">ACUERDO NÚMERO CUATRO: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Paz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6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 xml:space="preserve">confiere el Código Municipal y considerando </w:t>
      </w:r>
      <w:r>
        <w:rPr>
          <w:b/>
        </w:rPr>
        <w:t xml:space="preserve">I- </w:t>
      </w:r>
      <w:r>
        <w:t xml:space="preserve">que se ha decretado cuarentena nacional, debido a la emergencia sanitaria mundial generada por Coronavirus “Covid-19”; </w:t>
      </w:r>
      <w:r>
        <w:rPr>
          <w:b/>
        </w:rPr>
        <w:t xml:space="preserve">II- </w:t>
      </w:r>
      <w:r>
        <w:t>Declarar Emergencia Sanitaria Municipal, lo cual conlleva entre otros puntos, realizar</w:t>
      </w:r>
      <w:r>
        <w:rPr>
          <w:spacing w:val="-15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primeras</w:t>
      </w:r>
      <w:r>
        <w:rPr>
          <w:spacing w:val="-14"/>
        </w:rPr>
        <w:t xml:space="preserve"> </w:t>
      </w:r>
      <w:r>
        <w:t>compras</w:t>
      </w:r>
      <w:r>
        <w:rPr>
          <w:spacing w:val="-1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emergencia</w:t>
      </w:r>
      <w:r>
        <w:rPr>
          <w:spacing w:val="-16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campañas</w:t>
      </w:r>
      <w:r>
        <w:rPr>
          <w:spacing w:val="-16"/>
        </w:rPr>
        <w:t xml:space="preserve"> </w:t>
      </w:r>
      <w:r>
        <w:rPr>
          <w:spacing w:val="3"/>
        </w:rPr>
        <w:t>de</w:t>
      </w:r>
      <w:r>
        <w:rPr>
          <w:spacing w:val="-15"/>
        </w:rPr>
        <w:t xml:space="preserve"> </w:t>
      </w:r>
      <w:r>
        <w:t>prevención</w:t>
      </w:r>
      <w:r>
        <w:rPr>
          <w:spacing w:val="-13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 xml:space="preserve">poder así enfrentar la pandemia COVID-19; </w:t>
      </w:r>
      <w:r>
        <w:rPr>
          <w:b/>
        </w:rPr>
        <w:t xml:space="preserve">III- </w:t>
      </w:r>
      <w:r>
        <w:t xml:space="preserve">que para un mejor control y transparencia se requiere la elaboración de un presupuesto de los gastos a incurrir, para la prevención y atención de las afectaciones producidas pandemia COVID-19, en nuestro Municipio; por tanto el Concejo Municipal, </w:t>
      </w:r>
      <w:r>
        <w:rPr>
          <w:b/>
        </w:rPr>
        <w:t xml:space="preserve">ACUERDA: </w:t>
      </w:r>
      <w:r>
        <w:t xml:space="preserve">Requerir al Ing. </w:t>
      </w:r>
      <w:proofErr w:type="spellStart"/>
      <w:r>
        <w:t>German</w:t>
      </w:r>
      <w:proofErr w:type="spellEnd"/>
      <w:r>
        <w:t xml:space="preserve"> Antonio Castellanos, con cargo de Jefe de la Unidad de Medio Ambiente, la elaboración de una Carpeta Técnica o Perfil Técnico, en el cual consignará el presupuesto necesario para atender y enfrentar las afectaciones a causas de la pandemia COVID-19.- Certifíquese y Notifíquese.-</w:t>
      </w:r>
      <w:r>
        <w:rPr>
          <w:spacing w:val="-11"/>
        </w:rPr>
        <w:t xml:space="preserve"> </w:t>
      </w:r>
      <w:r>
        <w:t>//////////////////////////////////////</w:t>
      </w:r>
    </w:p>
    <w:p w:rsidR="00C84B85" w:rsidRDefault="00C84B85" w:rsidP="00C84B85">
      <w:pPr>
        <w:pStyle w:val="Textoindependiente"/>
        <w:spacing w:line="276" w:lineRule="auto"/>
        <w:ind w:left="265" w:right="445"/>
        <w:jc w:val="both"/>
      </w:pPr>
      <w:r>
        <w:t>Y no habiendo más que hacer constar se da por terminada la presente acta que firmamos.- ///////</w:t>
      </w:r>
    </w:p>
    <w:p w:rsidR="00C84B85" w:rsidRDefault="00C84B85" w:rsidP="00C84B85">
      <w:pPr>
        <w:spacing w:line="276" w:lineRule="auto"/>
        <w:sectPr w:rsidR="00C84B85">
          <w:pgSz w:w="12240" w:h="15840"/>
          <w:pgMar w:top="780" w:right="980" w:bottom="1200" w:left="1720" w:header="0" w:footer="1000" w:gutter="0"/>
          <w:cols w:space="720"/>
        </w:sectPr>
      </w:pPr>
    </w:p>
    <w:p w:rsidR="00C84B85" w:rsidRDefault="00C84B85" w:rsidP="00C84B85">
      <w:pPr>
        <w:pStyle w:val="Textoindependiente"/>
        <w:spacing w:before="3"/>
        <w:rPr>
          <w:sz w:val="32"/>
        </w:rPr>
      </w:pPr>
    </w:p>
    <w:p w:rsidR="00C84B85" w:rsidRDefault="00C84B85" w:rsidP="00C84B85">
      <w:pPr>
        <w:pStyle w:val="Textoindependiente"/>
        <w:ind w:right="172"/>
        <w:jc w:val="center"/>
      </w:pPr>
      <w:r>
        <w:t>Napoleón Armando Iraheta Jirón.</w:t>
      </w:r>
    </w:p>
    <w:p w:rsidR="00C84B85" w:rsidRDefault="00C84B85" w:rsidP="00C84B85">
      <w:pPr>
        <w:pStyle w:val="Textoindependiente"/>
        <w:spacing w:before="44"/>
        <w:ind w:right="169"/>
        <w:jc w:val="center"/>
      </w:pPr>
      <w:r>
        <w:t>ALCALDE MUNICIPAL.</w:t>
      </w: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spacing w:before="11"/>
        <w:rPr>
          <w:sz w:val="35"/>
        </w:rPr>
      </w:pPr>
    </w:p>
    <w:p w:rsidR="00C84B85" w:rsidRDefault="00C84B85" w:rsidP="00C84B85">
      <w:pPr>
        <w:pStyle w:val="Textoindependiente"/>
        <w:tabs>
          <w:tab w:val="left" w:pos="4850"/>
        </w:tabs>
        <w:ind w:left="466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C84B85" w:rsidRDefault="00C84B85" w:rsidP="00C84B85">
      <w:pPr>
        <w:pStyle w:val="Textoindependiente"/>
        <w:spacing w:before="41"/>
        <w:ind w:left="265"/>
        <w:jc w:val="both"/>
      </w:pPr>
      <w:r>
        <w:t>PRIMER REGIDOR PROPIETARIO. SEGUNDO REGIDOR PROPIETARIO.</w:t>
      </w:r>
    </w:p>
    <w:p w:rsidR="00C84B85" w:rsidRDefault="00C84B85" w:rsidP="00C84B85">
      <w:pPr>
        <w:spacing w:line="276" w:lineRule="auto"/>
        <w:jc w:val="both"/>
        <w:rPr>
          <w:sz w:val="24"/>
        </w:rPr>
      </w:pPr>
    </w:p>
    <w:p w:rsidR="00C84B85" w:rsidRPr="00C84B85" w:rsidRDefault="00C84B85" w:rsidP="00C84B85">
      <w:pPr>
        <w:rPr>
          <w:sz w:val="24"/>
        </w:rPr>
      </w:pPr>
    </w:p>
    <w:p w:rsidR="00C84B85" w:rsidRPr="00C84B85" w:rsidRDefault="00C84B85" w:rsidP="00C84B85">
      <w:pPr>
        <w:rPr>
          <w:sz w:val="24"/>
        </w:rPr>
      </w:pPr>
    </w:p>
    <w:p w:rsidR="00C84B85" w:rsidRDefault="00C84B85" w:rsidP="00C84B85">
      <w:pPr>
        <w:pStyle w:val="Textoindependiente"/>
        <w:tabs>
          <w:tab w:val="left" w:pos="4917"/>
        </w:tabs>
        <w:spacing w:before="92" w:line="278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spacing w:before="7"/>
        <w:rPr>
          <w:sz w:val="33"/>
        </w:rPr>
      </w:pPr>
    </w:p>
    <w:p w:rsidR="00C84B85" w:rsidRDefault="00C84B85" w:rsidP="00C84B85">
      <w:pPr>
        <w:pStyle w:val="Textoindependiente"/>
        <w:tabs>
          <w:tab w:val="left" w:pos="4648"/>
        </w:tabs>
        <w:spacing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4"/>
        </w:rPr>
        <w:t xml:space="preserve"> </w:t>
      </w:r>
      <w:r>
        <w:t>PROPIETARIO.</w:t>
      </w: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spacing w:before="1"/>
        <w:rPr>
          <w:sz w:val="34"/>
        </w:rPr>
      </w:pPr>
    </w:p>
    <w:p w:rsidR="00C84B85" w:rsidRDefault="00C84B85" w:rsidP="00C84B85">
      <w:pPr>
        <w:pStyle w:val="Textoindependiente"/>
        <w:tabs>
          <w:tab w:val="left" w:pos="4383"/>
        </w:tabs>
        <w:ind w:right="662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C84B85" w:rsidRDefault="00C84B85" w:rsidP="00C84B85">
      <w:pPr>
        <w:pStyle w:val="Textoindependiente"/>
        <w:tabs>
          <w:tab w:val="left" w:pos="4382"/>
        </w:tabs>
        <w:spacing w:before="41"/>
        <w:ind w:right="652"/>
        <w:jc w:val="center"/>
      </w:pPr>
      <w:r>
        <w:t>SÉPTIMO 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5"/>
        </w:rPr>
        <w:t xml:space="preserve"> </w:t>
      </w:r>
      <w:r>
        <w:t>PROPIETARIO.</w:t>
      </w: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spacing w:before="6"/>
        <w:rPr>
          <w:sz w:val="37"/>
        </w:rPr>
      </w:pPr>
    </w:p>
    <w:p w:rsidR="00C84B85" w:rsidRDefault="00C84B85" w:rsidP="00C84B85">
      <w:pPr>
        <w:pStyle w:val="Textoindependiente"/>
        <w:spacing w:line="278" w:lineRule="auto"/>
        <w:ind w:left="265" w:right="5454"/>
      </w:pPr>
      <w:r>
        <w:t>Francisco Neftalí Reyes Minero. SEGUNDO REGIDOR SUPLENTE.</w:t>
      </w:r>
    </w:p>
    <w:p w:rsidR="00C84B85" w:rsidRPr="00C84B85" w:rsidRDefault="00C84B85" w:rsidP="00C84B85">
      <w:pPr>
        <w:rPr>
          <w:sz w:val="24"/>
        </w:rPr>
      </w:pPr>
    </w:p>
    <w:p w:rsidR="00C84B85" w:rsidRDefault="00C84B85" w:rsidP="00C84B85">
      <w:pPr>
        <w:rPr>
          <w:sz w:val="24"/>
        </w:rPr>
      </w:pPr>
    </w:p>
    <w:p w:rsidR="00C84B85" w:rsidRPr="00C84B85" w:rsidRDefault="00C84B85" w:rsidP="00C84B85">
      <w:pPr>
        <w:rPr>
          <w:sz w:val="24"/>
        </w:rPr>
        <w:sectPr w:rsidR="00C84B85" w:rsidRPr="00C84B85">
          <w:pgSz w:w="12240" w:h="15840"/>
          <w:pgMar w:top="1500" w:right="980" w:bottom="1200" w:left="1720" w:header="0" w:footer="1000" w:gutter="0"/>
          <w:cols w:space="720"/>
        </w:sect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spacing w:before="7"/>
        <w:rPr>
          <w:sz w:val="33"/>
        </w:rPr>
      </w:pPr>
    </w:p>
    <w:p w:rsidR="00C84B85" w:rsidRPr="007950E8" w:rsidRDefault="00C84B85" w:rsidP="00C84B85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</w:r>
      <w:proofErr w:type="spellStart"/>
      <w:r w:rsidRPr="007950E8">
        <w:rPr>
          <w:lang w:val="en-US"/>
        </w:rPr>
        <w:t>Orsy</w:t>
      </w:r>
      <w:proofErr w:type="spellEnd"/>
      <w:r w:rsidRPr="007950E8">
        <w:rPr>
          <w:lang w:val="en-US"/>
        </w:rPr>
        <w:t xml:space="preserve"> </w:t>
      </w:r>
      <w:proofErr w:type="spellStart"/>
      <w:r w:rsidRPr="007950E8">
        <w:rPr>
          <w:lang w:val="en-US"/>
        </w:rPr>
        <w:t>Minero</w:t>
      </w:r>
      <w:proofErr w:type="spellEnd"/>
      <w:r w:rsidRPr="007950E8">
        <w:rPr>
          <w:spacing w:val="-3"/>
          <w:lang w:val="en-US"/>
        </w:rPr>
        <w:t xml:space="preserve"> </w:t>
      </w:r>
      <w:proofErr w:type="spellStart"/>
      <w:r w:rsidRPr="007950E8">
        <w:rPr>
          <w:lang w:val="en-US"/>
        </w:rPr>
        <w:t>Díaz</w:t>
      </w:r>
      <w:proofErr w:type="spellEnd"/>
      <w:r w:rsidRPr="007950E8">
        <w:rPr>
          <w:lang w:val="en-US"/>
        </w:rPr>
        <w:t>.</w:t>
      </w:r>
    </w:p>
    <w:p w:rsidR="00C84B85" w:rsidRDefault="00C84B85" w:rsidP="00C84B85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rPr>
          <w:sz w:val="26"/>
        </w:rPr>
      </w:pPr>
    </w:p>
    <w:p w:rsidR="00C84B85" w:rsidRDefault="00C84B85" w:rsidP="00C84B85">
      <w:pPr>
        <w:pStyle w:val="Textoindependiente"/>
        <w:spacing w:before="9"/>
        <w:rPr>
          <w:sz w:val="37"/>
        </w:rPr>
      </w:pPr>
    </w:p>
    <w:p w:rsidR="00C84B85" w:rsidRDefault="00C84B85" w:rsidP="00C84B85">
      <w:pPr>
        <w:pStyle w:val="Textoindependiente"/>
        <w:spacing w:line="276" w:lineRule="auto"/>
        <w:ind w:left="3215" w:right="3088" w:hanging="279"/>
        <w:rPr>
          <w:sz w:val="18"/>
        </w:rPr>
      </w:pPr>
      <w:proofErr w:type="spellStart"/>
      <w:r>
        <w:t>Rony</w:t>
      </w:r>
      <w:proofErr w:type="spellEnd"/>
      <w:r>
        <w:t xml:space="preserve"> Erasmo Santillana Asencio SECRETARIO MUNICIPAL</w:t>
      </w:r>
    </w:p>
    <w:sectPr w:rsidR="00C84B85" w:rsidSect="00772B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84B85"/>
    <w:rsid w:val="00772B0D"/>
    <w:rsid w:val="00C8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84B8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C84B85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84B85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1101</Words>
  <Characters>6060</Characters>
  <Application>Microsoft Office Word</Application>
  <DocSecurity>0</DocSecurity>
  <Lines>50</Lines>
  <Paragraphs>14</Paragraphs>
  <ScaleCrop>false</ScaleCrop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2021-05-04T15:15:00Z</dcterms:created>
  <dcterms:modified xsi:type="dcterms:W3CDTF">2021-05-04T15:17:00Z</dcterms:modified>
</cp:coreProperties>
</file>